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191CACE3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C9390CA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</w:t>
      </w:r>
      <w:proofErr w:type="spellStart"/>
      <w:r w:rsidR="00F63F1D">
        <w:rPr>
          <w:b/>
          <w:spacing w:val="-3"/>
          <w:sz w:val="20"/>
          <w:szCs w:val="20"/>
        </w:rPr>
        <w:t>Zoni</w:t>
      </w:r>
      <w:proofErr w:type="spellEnd"/>
      <w:r w:rsidR="00AF5FDE">
        <w:rPr>
          <w:b/>
          <w:spacing w:val="-3"/>
          <w:sz w:val="20"/>
          <w:szCs w:val="20"/>
        </w:rPr>
        <w:t xml:space="preserve"> </w:t>
      </w:r>
      <w:r w:rsidR="00F63F1D">
        <w:rPr>
          <w:b/>
          <w:spacing w:val="-3"/>
          <w:sz w:val="20"/>
          <w:szCs w:val="20"/>
        </w:rPr>
        <w:t xml:space="preserve">ng </w:t>
      </w:r>
      <w:proofErr w:type="gramStart"/>
      <w:r w:rsidR="00F63F1D">
        <w:rPr>
          <w:b/>
          <w:spacing w:val="-3"/>
          <w:sz w:val="20"/>
          <w:szCs w:val="20"/>
        </w:rPr>
        <w:t>Appeals</w:t>
      </w:r>
      <w:proofErr w:type="gramEnd"/>
      <w:r w:rsidR="00F63F1D">
        <w:rPr>
          <w:b/>
          <w:spacing w:val="-3"/>
          <w:sz w:val="20"/>
          <w:szCs w:val="20"/>
        </w:rPr>
        <w:t xml:space="preserve"> </w:t>
      </w:r>
    </w:p>
    <w:p w14:paraId="18BCC32E" w14:textId="51299E3C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D84C44">
        <w:rPr>
          <w:b/>
          <w:spacing w:val="-3"/>
          <w:sz w:val="20"/>
          <w:szCs w:val="20"/>
        </w:rPr>
        <w:t>May 5</w:t>
      </w:r>
      <w:r w:rsidR="00E0493D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2158E5">
        <w:rPr>
          <w:b/>
          <w:spacing w:val="-3"/>
          <w:sz w:val="20"/>
          <w:szCs w:val="20"/>
        </w:rPr>
        <w:t>1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2D7BD81B" w14:textId="77777777" w:rsidR="00F3577E" w:rsidRDefault="00F3577E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B7E0B13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1A0120EB" w:rsidR="0013788A" w:rsidRDefault="00D84C44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May 5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</w:t>
      </w:r>
      <w:r w:rsidR="002158E5">
        <w:rPr>
          <w:b/>
          <w:color w:val="000000"/>
          <w:sz w:val="32"/>
          <w:szCs w:val="32"/>
          <w:u w:val="single"/>
        </w:rPr>
        <w:t>1</w:t>
      </w:r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636C0027" w14:textId="414EB4EE" w:rsidR="006152E5" w:rsidRDefault="006152E5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3AAB815A" w14:textId="608E3794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17092C9" w14:textId="1A017DB8" w:rsidR="002158E5" w:rsidRPr="00F62693" w:rsidRDefault="002158E5" w:rsidP="002158E5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bookmarkStart w:id="0" w:name="_Hlk63922510"/>
      <w:r w:rsidRPr="004C3D86">
        <w:rPr>
          <w:b/>
          <w:sz w:val="22"/>
          <w:szCs w:val="22"/>
          <w:u w:val="single"/>
        </w:rPr>
        <w:t xml:space="preserve">Case # </w:t>
      </w:r>
      <w:r w:rsidR="00D84C44">
        <w:rPr>
          <w:b/>
          <w:sz w:val="22"/>
          <w:szCs w:val="22"/>
          <w:u w:val="single"/>
        </w:rPr>
        <w:t>12</w:t>
      </w:r>
      <w:r w:rsidR="004C3D86" w:rsidRPr="004C3D86">
        <w:rPr>
          <w:b/>
          <w:sz w:val="22"/>
          <w:szCs w:val="22"/>
          <w:u w:val="single"/>
        </w:rPr>
        <w:t>-2021</w:t>
      </w:r>
      <w:r w:rsidRPr="004C3D86">
        <w:rPr>
          <w:b/>
          <w:sz w:val="22"/>
          <w:szCs w:val="22"/>
          <w:u w:val="single"/>
        </w:rPr>
        <w:t xml:space="preserve"> – </w:t>
      </w:r>
      <w:r w:rsidR="00D84C44">
        <w:rPr>
          <w:b/>
          <w:sz w:val="22"/>
          <w:szCs w:val="22"/>
          <w:u w:val="single"/>
        </w:rPr>
        <w:t>Ian &amp; Tessa Green</w:t>
      </w:r>
      <w:r w:rsidR="00F62693">
        <w:rPr>
          <w:b/>
          <w:sz w:val="22"/>
          <w:szCs w:val="22"/>
        </w:rPr>
        <w:tab/>
      </w:r>
    </w:p>
    <w:p w14:paraId="202B4CB7" w14:textId="77777777" w:rsidR="00D84C44" w:rsidRDefault="00D84C44" w:rsidP="002158E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D84C44">
        <w:rPr>
          <w:rFonts w:cstheme="minorHAnsi"/>
          <w:sz w:val="22"/>
          <w:szCs w:val="22"/>
        </w:rPr>
        <w:t>To construct a semi in-ground swimming pool 12.5’ x 24.5’ with a proposed lot coverage of 37.22% where 30% is the maximum allowable, impervious surface coverage of 47.48% where 45.0% is the maximum allowable, and a rear yard setback of 5.0 feet to where 10.0 feet is the minimum required within a Residence A district.</w:t>
      </w:r>
    </w:p>
    <w:p w14:paraId="672DD36D" w14:textId="2B737806" w:rsidR="002158E5" w:rsidRPr="00E73C36" w:rsidRDefault="002158E5" w:rsidP="002158E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r w:rsidR="00D84C44">
        <w:rPr>
          <w:b/>
          <w:sz w:val="22"/>
          <w:szCs w:val="22"/>
          <w:u w:val="single"/>
        </w:rPr>
        <w:t>629 North Village Avenue</w:t>
      </w:r>
    </w:p>
    <w:bookmarkEnd w:id="0"/>
    <w:p w14:paraId="08FEE10B" w14:textId="7CA299EC" w:rsidR="00853979" w:rsidRPr="004C3D86" w:rsidRDefault="00853979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7AB58D7" w14:textId="7CA24B7B" w:rsidR="004C3D86" w:rsidRPr="00F62693" w:rsidRDefault="004C3D86" w:rsidP="004C3D86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4C3D86">
        <w:rPr>
          <w:b/>
          <w:sz w:val="22"/>
          <w:szCs w:val="22"/>
          <w:u w:val="single"/>
        </w:rPr>
        <w:t xml:space="preserve">Case # </w:t>
      </w:r>
      <w:r w:rsidR="00D84C44">
        <w:rPr>
          <w:b/>
          <w:sz w:val="22"/>
          <w:szCs w:val="22"/>
          <w:u w:val="single"/>
        </w:rPr>
        <w:t>13</w:t>
      </w:r>
      <w:r w:rsidRPr="004C3D86">
        <w:rPr>
          <w:b/>
          <w:sz w:val="22"/>
          <w:szCs w:val="22"/>
          <w:u w:val="single"/>
        </w:rPr>
        <w:t xml:space="preserve">-2021 – </w:t>
      </w:r>
      <w:r w:rsidR="000051C6">
        <w:rPr>
          <w:b/>
          <w:sz w:val="22"/>
          <w:szCs w:val="22"/>
          <w:u w:val="single"/>
        </w:rPr>
        <w:t xml:space="preserve">Lawrence </w:t>
      </w:r>
      <w:proofErr w:type="spellStart"/>
      <w:r w:rsidR="000051C6">
        <w:rPr>
          <w:b/>
          <w:sz w:val="22"/>
          <w:szCs w:val="22"/>
          <w:u w:val="single"/>
        </w:rPr>
        <w:t>Pette</w:t>
      </w:r>
      <w:proofErr w:type="spellEnd"/>
      <w:r w:rsidR="00F62693">
        <w:rPr>
          <w:b/>
          <w:sz w:val="22"/>
          <w:szCs w:val="22"/>
        </w:rPr>
        <w:tab/>
      </w:r>
      <w:r w:rsidR="00F62693">
        <w:rPr>
          <w:b/>
          <w:sz w:val="22"/>
          <w:szCs w:val="22"/>
        </w:rPr>
        <w:tab/>
      </w:r>
    </w:p>
    <w:p w14:paraId="057D76FA" w14:textId="77777777" w:rsidR="000051C6" w:rsidRDefault="000051C6" w:rsidP="004C3D86">
      <w:pPr>
        <w:autoSpaceDE w:val="0"/>
        <w:autoSpaceDN w:val="0"/>
        <w:adjustRightInd w:val="0"/>
        <w:rPr>
          <w:bCs/>
          <w:sz w:val="22"/>
          <w:szCs w:val="22"/>
        </w:rPr>
      </w:pPr>
      <w:r w:rsidRPr="000051C6">
        <w:rPr>
          <w:bCs/>
          <w:sz w:val="22"/>
          <w:szCs w:val="22"/>
        </w:rPr>
        <w:t>To construct an in-ground swimming pool 18.0’ x 27.0’ with a proposed lot coverage of 34.4% where 30% is the maximum allowable, a rear and side yard setbacks of 7.0 feet to where 10.0 feet is the minimum required, and a setback of 7.0 feet to the main dwelling where 8.0 feet is the minimum required within a Residence A district.</w:t>
      </w:r>
    </w:p>
    <w:p w14:paraId="04F7F62A" w14:textId="53F552FC" w:rsidR="004C3D86" w:rsidRPr="00E73C36" w:rsidRDefault="004C3D86" w:rsidP="004C3D86">
      <w:pPr>
        <w:autoSpaceDE w:val="0"/>
        <w:autoSpaceDN w:val="0"/>
        <w:adjustRightInd w:val="0"/>
        <w:rPr>
          <w:b/>
          <w:sz w:val="22"/>
          <w:szCs w:val="22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r w:rsidR="000051C6">
        <w:rPr>
          <w:b/>
          <w:sz w:val="22"/>
          <w:szCs w:val="22"/>
          <w:u w:val="single"/>
        </w:rPr>
        <w:t>147 Cedar</w:t>
      </w:r>
      <w:r w:rsidR="007412EB">
        <w:rPr>
          <w:b/>
          <w:sz w:val="22"/>
          <w:szCs w:val="22"/>
          <w:u w:val="single"/>
        </w:rPr>
        <w:t xml:space="preserve"> </w:t>
      </w:r>
      <w:proofErr w:type="gramStart"/>
      <w:r w:rsidR="007412EB">
        <w:rPr>
          <w:b/>
          <w:sz w:val="22"/>
          <w:szCs w:val="22"/>
          <w:u w:val="single"/>
        </w:rPr>
        <w:t>Avenue</w:t>
      </w:r>
      <w:proofErr w:type="gramEnd"/>
    </w:p>
    <w:p w14:paraId="425EE8FF" w14:textId="77777777" w:rsidR="004C3D86" w:rsidRPr="004C3D86" w:rsidRDefault="004C3D86" w:rsidP="004C3D8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D4BC031" w14:textId="4A5D77CB" w:rsidR="00853979" w:rsidRPr="00F62693" w:rsidRDefault="00853979" w:rsidP="002158E5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4C3D86">
        <w:rPr>
          <w:b/>
          <w:sz w:val="22"/>
          <w:szCs w:val="22"/>
          <w:u w:val="single"/>
        </w:rPr>
        <w:t>Case #</w:t>
      </w:r>
      <w:r w:rsidR="00D84C44">
        <w:rPr>
          <w:b/>
          <w:sz w:val="22"/>
          <w:szCs w:val="22"/>
          <w:u w:val="single"/>
        </w:rPr>
        <w:t>14</w:t>
      </w:r>
      <w:r w:rsidR="003E264F" w:rsidRPr="004C3D86">
        <w:rPr>
          <w:b/>
          <w:sz w:val="22"/>
          <w:szCs w:val="22"/>
          <w:u w:val="single"/>
        </w:rPr>
        <w:t>-2021</w:t>
      </w:r>
      <w:r w:rsidRPr="004C3D86">
        <w:rPr>
          <w:b/>
          <w:sz w:val="22"/>
          <w:szCs w:val="22"/>
          <w:u w:val="single"/>
        </w:rPr>
        <w:t xml:space="preserve"> – </w:t>
      </w:r>
      <w:r w:rsidR="000051C6">
        <w:rPr>
          <w:b/>
          <w:sz w:val="22"/>
          <w:szCs w:val="22"/>
          <w:u w:val="single"/>
        </w:rPr>
        <w:t>Geraldine Spellman</w:t>
      </w:r>
      <w:r w:rsidR="00F62693">
        <w:rPr>
          <w:b/>
          <w:sz w:val="22"/>
          <w:szCs w:val="22"/>
        </w:rPr>
        <w:tab/>
      </w:r>
    </w:p>
    <w:p w14:paraId="612181F8" w14:textId="5D83EB92" w:rsidR="000051C6" w:rsidRDefault="000051C6" w:rsidP="002E670A">
      <w:pPr>
        <w:autoSpaceDE w:val="0"/>
        <w:autoSpaceDN w:val="0"/>
        <w:adjustRightInd w:val="0"/>
        <w:rPr>
          <w:bCs/>
          <w:sz w:val="22"/>
          <w:szCs w:val="22"/>
        </w:rPr>
      </w:pPr>
      <w:r w:rsidRPr="000051C6">
        <w:rPr>
          <w:bCs/>
          <w:sz w:val="22"/>
          <w:szCs w:val="22"/>
        </w:rPr>
        <w:t>To construct an in-ground swimming pool 14.0’ x 19.0’ with a proposed lot coverage of 32.8% where 30% is the maximum allowable and impervious surface coverage of 47.7% where 45% is the maximum allowable, and rear and side yard setbacks of 7.0 feet where 10.0 feet is the minimum required within a Residence A district</w:t>
      </w:r>
      <w:r>
        <w:rPr>
          <w:bCs/>
          <w:sz w:val="22"/>
          <w:szCs w:val="22"/>
        </w:rPr>
        <w:t>.</w:t>
      </w:r>
    </w:p>
    <w:p w14:paraId="766CFC39" w14:textId="59099EE4" w:rsidR="00853979" w:rsidRDefault="00853979" w:rsidP="002E670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r w:rsidR="000051C6">
        <w:rPr>
          <w:b/>
          <w:sz w:val="22"/>
          <w:szCs w:val="22"/>
          <w:u w:val="single"/>
        </w:rPr>
        <w:t xml:space="preserve">24 Linden </w:t>
      </w:r>
      <w:proofErr w:type="gramStart"/>
      <w:r w:rsidR="000051C6">
        <w:rPr>
          <w:b/>
          <w:sz w:val="22"/>
          <w:szCs w:val="22"/>
          <w:u w:val="single"/>
        </w:rPr>
        <w:t>Street</w:t>
      </w:r>
      <w:proofErr w:type="gramEnd"/>
    </w:p>
    <w:p w14:paraId="041E8E0F" w14:textId="77777777" w:rsidR="007412EB" w:rsidRPr="004C3D86" w:rsidRDefault="007412EB" w:rsidP="002E670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6B21BC1" w14:textId="5491C4D3" w:rsidR="007412EB" w:rsidRPr="00F62693" w:rsidRDefault="007412EB" w:rsidP="007412EB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4C3D86">
        <w:rPr>
          <w:b/>
          <w:sz w:val="22"/>
          <w:szCs w:val="22"/>
          <w:u w:val="single"/>
        </w:rPr>
        <w:t>Case #</w:t>
      </w:r>
      <w:r w:rsidR="00D84C44">
        <w:rPr>
          <w:b/>
          <w:sz w:val="22"/>
          <w:szCs w:val="22"/>
          <w:u w:val="single"/>
        </w:rPr>
        <w:t>15</w:t>
      </w:r>
      <w:r w:rsidRPr="004C3D86">
        <w:rPr>
          <w:b/>
          <w:sz w:val="22"/>
          <w:szCs w:val="22"/>
          <w:u w:val="single"/>
        </w:rPr>
        <w:t>-2021 –</w:t>
      </w:r>
      <w:r>
        <w:rPr>
          <w:b/>
          <w:sz w:val="22"/>
          <w:szCs w:val="22"/>
          <w:u w:val="single"/>
        </w:rPr>
        <w:t xml:space="preserve">Jamie </w:t>
      </w:r>
      <w:r w:rsidR="000051C6">
        <w:rPr>
          <w:b/>
          <w:sz w:val="22"/>
          <w:szCs w:val="22"/>
          <w:u w:val="single"/>
        </w:rPr>
        <w:t>MacMillan</w:t>
      </w:r>
      <w:r>
        <w:rPr>
          <w:b/>
          <w:sz w:val="22"/>
          <w:szCs w:val="22"/>
        </w:rPr>
        <w:tab/>
      </w:r>
    </w:p>
    <w:p w14:paraId="1B9A8893" w14:textId="77777777" w:rsidR="000051C6" w:rsidRDefault="000051C6" w:rsidP="007412EB">
      <w:pPr>
        <w:autoSpaceDE w:val="0"/>
        <w:autoSpaceDN w:val="0"/>
        <w:adjustRightInd w:val="0"/>
        <w:rPr>
          <w:bCs/>
          <w:sz w:val="22"/>
          <w:szCs w:val="22"/>
        </w:rPr>
      </w:pPr>
      <w:r w:rsidRPr="000051C6">
        <w:rPr>
          <w:bCs/>
          <w:sz w:val="22"/>
          <w:szCs w:val="22"/>
        </w:rPr>
        <w:t>To construct an in-ground swimming pool 10.0’ x 18.0’ which is not located within the rear third of the property, with a proposed front yard setback of 9.5 feet where 10.0 feet is the minimum required, and a setback of 4.0 feet to a deck where 6.0 feet is the minimum required within a Residence A district.</w:t>
      </w:r>
    </w:p>
    <w:p w14:paraId="2CAADCA1" w14:textId="0092D24D" w:rsidR="007412EB" w:rsidRDefault="007412EB" w:rsidP="007412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r w:rsidR="000051C6">
        <w:rPr>
          <w:b/>
          <w:sz w:val="22"/>
          <w:szCs w:val="22"/>
          <w:u w:val="single"/>
        </w:rPr>
        <w:t xml:space="preserve">67 Oxford </w:t>
      </w:r>
      <w:proofErr w:type="gramStart"/>
      <w:r w:rsidR="000051C6">
        <w:rPr>
          <w:b/>
          <w:sz w:val="22"/>
          <w:szCs w:val="22"/>
          <w:u w:val="single"/>
        </w:rPr>
        <w:t>Road</w:t>
      </w:r>
      <w:proofErr w:type="gramEnd"/>
    </w:p>
    <w:p w14:paraId="1FBB1AC6" w14:textId="67FEE795" w:rsidR="00D84C44" w:rsidRDefault="00D84C44" w:rsidP="007412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3832F2A" w14:textId="660D381A" w:rsidR="00D84C44" w:rsidRPr="00F62693" w:rsidRDefault="00D84C44" w:rsidP="00D84C44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4C3D86">
        <w:rPr>
          <w:b/>
          <w:sz w:val="22"/>
          <w:szCs w:val="22"/>
          <w:u w:val="single"/>
        </w:rPr>
        <w:t>Case #</w:t>
      </w: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6</w:t>
      </w:r>
      <w:r w:rsidRPr="004C3D86">
        <w:rPr>
          <w:b/>
          <w:sz w:val="22"/>
          <w:szCs w:val="22"/>
          <w:u w:val="single"/>
        </w:rPr>
        <w:t xml:space="preserve">-2021 – </w:t>
      </w:r>
      <w:r w:rsidR="000051C6">
        <w:rPr>
          <w:b/>
          <w:sz w:val="22"/>
          <w:szCs w:val="22"/>
          <w:u w:val="single"/>
        </w:rPr>
        <w:t xml:space="preserve">Peter </w:t>
      </w:r>
      <w:proofErr w:type="spellStart"/>
      <w:r w:rsidR="000051C6">
        <w:rPr>
          <w:b/>
          <w:sz w:val="22"/>
          <w:szCs w:val="22"/>
          <w:u w:val="single"/>
        </w:rPr>
        <w:t>Bernacki</w:t>
      </w:r>
      <w:proofErr w:type="spellEnd"/>
      <w:r>
        <w:rPr>
          <w:b/>
          <w:sz w:val="22"/>
          <w:szCs w:val="22"/>
        </w:rPr>
        <w:tab/>
      </w:r>
    </w:p>
    <w:p w14:paraId="67BC0249" w14:textId="77777777" w:rsidR="000051C6" w:rsidRDefault="000051C6" w:rsidP="00D84C44">
      <w:pPr>
        <w:autoSpaceDE w:val="0"/>
        <w:autoSpaceDN w:val="0"/>
        <w:adjustRightInd w:val="0"/>
        <w:rPr>
          <w:bCs/>
          <w:sz w:val="22"/>
          <w:szCs w:val="22"/>
        </w:rPr>
      </w:pPr>
      <w:r w:rsidRPr="000051C6">
        <w:rPr>
          <w:bCs/>
          <w:sz w:val="22"/>
          <w:szCs w:val="22"/>
        </w:rPr>
        <w:t>To construct a roofed over front porch with a front yard setback on the shortest street frontage of 19.8 feet where 25.0 feet is the minimum required, and a setback of 13.56 feet on the longest street frontage where 20.0 feet is the minimum required in a Residence A district.</w:t>
      </w:r>
    </w:p>
    <w:p w14:paraId="589721D3" w14:textId="4140A30D" w:rsidR="00D84C44" w:rsidRDefault="00D84C44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r w:rsidR="000051C6">
        <w:rPr>
          <w:b/>
          <w:sz w:val="22"/>
          <w:szCs w:val="22"/>
          <w:u w:val="single"/>
        </w:rPr>
        <w:t xml:space="preserve">118 Southard </w:t>
      </w:r>
      <w:proofErr w:type="gramStart"/>
      <w:r w:rsidR="000051C6">
        <w:rPr>
          <w:b/>
          <w:sz w:val="22"/>
          <w:szCs w:val="22"/>
          <w:u w:val="single"/>
        </w:rPr>
        <w:t>Avenue</w:t>
      </w:r>
      <w:proofErr w:type="gramEnd"/>
    </w:p>
    <w:p w14:paraId="38F98E98" w14:textId="77777777" w:rsidR="00D84C44" w:rsidRPr="004C3D86" w:rsidRDefault="00D84C44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4C200000" w14:textId="77777777" w:rsidR="000051C6" w:rsidRDefault="000051C6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E6CC4EA" w14:textId="77777777" w:rsidR="000051C6" w:rsidRDefault="000051C6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8E0291F" w14:textId="02ACE8D4" w:rsidR="00D84C44" w:rsidRPr="00F62693" w:rsidRDefault="00D84C44" w:rsidP="00D84C44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4C3D86">
        <w:rPr>
          <w:b/>
          <w:sz w:val="22"/>
          <w:szCs w:val="22"/>
          <w:u w:val="single"/>
        </w:rPr>
        <w:lastRenderedPageBreak/>
        <w:t>Case #</w:t>
      </w: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7</w:t>
      </w:r>
      <w:r w:rsidRPr="004C3D86">
        <w:rPr>
          <w:b/>
          <w:sz w:val="22"/>
          <w:szCs w:val="22"/>
          <w:u w:val="single"/>
        </w:rPr>
        <w:t xml:space="preserve">-2021 – </w:t>
      </w:r>
      <w:r w:rsidR="000051C6">
        <w:rPr>
          <w:b/>
          <w:sz w:val="22"/>
          <w:szCs w:val="22"/>
          <w:u w:val="single"/>
        </w:rPr>
        <w:t>Anwar Ismael</w:t>
      </w:r>
      <w:r>
        <w:rPr>
          <w:b/>
          <w:sz w:val="22"/>
          <w:szCs w:val="22"/>
        </w:rPr>
        <w:tab/>
      </w:r>
    </w:p>
    <w:p w14:paraId="2A96642D" w14:textId="0351E2D6" w:rsidR="00D84C44" w:rsidRDefault="000051C6" w:rsidP="00D84C4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0051C6">
        <w:rPr>
          <w:bCs/>
          <w:sz w:val="22"/>
          <w:szCs w:val="22"/>
        </w:rPr>
        <w:t>o construct an in-ground swimming pool 15.0’ x 30.0’ with a proposed lot coverage of 36.18% where 30% is the maximum allowable, and impervious surface coverage of 48.82% where 45.0% is the maximum allowable within a Residence A district</w:t>
      </w:r>
      <w:r w:rsidR="00D84C44" w:rsidRPr="007412EB">
        <w:rPr>
          <w:bCs/>
          <w:sz w:val="22"/>
          <w:szCs w:val="22"/>
        </w:rPr>
        <w:t>.</w:t>
      </w:r>
    </w:p>
    <w:p w14:paraId="668DEAFC" w14:textId="42342FDC" w:rsidR="00D84C44" w:rsidRPr="004C3D86" w:rsidRDefault="00D84C44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3D86">
        <w:rPr>
          <w:b/>
          <w:sz w:val="22"/>
          <w:szCs w:val="22"/>
          <w:u w:val="single"/>
        </w:rPr>
        <w:t xml:space="preserve">Premises known as </w:t>
      </w:r>
      <w:r w:rsidR="000051C6">
        <w:rPr>
          <w:b/>
          <w:sz w:val="22"/>
          <w:szCs w:val="22"/>
          <w:u w:val="single"/>
        </w:rPr>
        <w:t xml:space="preserve">55 </w:t>
      </w:r>
      <w:proofErr w:type="spellStart"/>
      <w:r w:rsidR="000051C6">
        <w:rPr>
          <w:b/>
          <w:sz w:val="22"/>
          <w:szCs w:val="22"/>
          <w:u w:val="single"/>
        </w:rPr>
        <w:t>Shellbank</w:t>
      </w:r>
      <w:proofErr w:type="spellEnd"/>
      <w:r w:rsidR="000051C6">
        <w:rPr>
          <w:b/>
          <w:sz w:val="22"/>
          <w:szCs w:val="22"/>
          <w:u w:val="single"/>
        </w:rPr>
        <w:t xml:space="preserve"> </w:t>
      </w:r>
      <w:proofErr w:type="gramStart"/>
      <w:r w:rsidR="000051C6">
        <w:rPr>
          <w:b/>
          <w:sz w:val="22"/>
          <w:szCs w:val="22"/>
          <w:u w:val="single"/>
        </w:rPr>
        <w:t>Place</w:t>
      </w:r>
      <w:proofErr w:type="gramEnd"/>
    </w:p>
    <w:p w14:paraId="39072E2C" w14:textId="77777777" w:rsidR="00D84C44" w:rsidRPr="004C3D86" w:rsidRDefault="00D84C44" w:rsidP="007412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1309987" w14:textId="507EA862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5CB32BC" w14:textId="762E6924" w:rsidR="002555AC" w:rsidRPr="008E0562" w:rsidRDefault="00362638" w:rsidP="002555AC">
      <w:pPr>
        <w:ind w:left="-2060" w:firstLine="2060"/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 xml:space="preserve">Dated: </w:t>
      </w:r>
      <w:r w:rsidR="00D84C44">
        <w:rPr>
          <w:b/>
          <w:spacing w:val="-3"/>
          <w:sz w:val="22"/>
          <w:szCs w:val="22"/>
        </w:rPr>
        <w:t>April 16</w:t>
      </w:r>
      <w:r w:rsidR="00BF02B8" w:rsidRPr="008E0562">
        <w:rPr>
          <w:b/>
          <w:spacing w:val="-3"/>
          <w:sz w:val="22"/>
          <w:szCs w:val="22"/>
        </w:rPr>
        <w:t>, 20</w:t>
      </w:r>
      <w:r w:rsidR="00116276" w:rsidRPr="008E0562">
        <w:rPr>
          <w:b/>
          <w:spacing w:val="-3"/>
          <w:sz w:val="22"/>
          <w:szCs w:val="22"/>
        </w:rPr>
        <w:t>2</w:t>
      </w:r>
      <w:r w:rsidR="00853979">
        <w:rPr>
          <w:b/>
          <w:spacing w:val="-3"/>
          <w:sz w:val="22"/>
          <w:szCs w:val="22"/>
        </w:rPr>
        <w:t>1</w:t>
      </w:r>
    </w:p>
    <w:p w14:paraId="6F664BDB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 OF THE VILLAGE OF</w:t>
      </w:r>
    </w:p>
    <w:p w14:paraId="42791089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  <w:lang w:val="fr-FR"/>
        </w:rPr>
      </w:pPr>
      <w:r w:rsidRPr="008E0562">
        <w:rPr>
          <w:b/>
          <w:spacing w:val="-3"/>
          <w:sz w:val="22"/>
          <w:szCs w:val="22"/>
          <w:lang w:val="fr-FR"/>
        </w:rPr>
        <w:t>ROCKVILLE CENTRE</w:t>
      </w:r>
      <w:r w:rsidR="00250716" w:rsidRPr="008E0562">
        <w:rPr>
          <w:b/>
          <w:spacing w:val="-3"/>
          <w:sz w:val="22"/>
          <w:szCs w:val="22"/>
          <w:lang w:val="fr-FR"/>
        </w:rPr>
        <w:t xml:space="preserve">, </w:t>
      </w:r>
      <w:r w:rsidRPr="008E0562">
        <w:rPr>
          <w:b/>
          <w:spacing w:val="-3"/>
          <w:sz w:val="22"/>
          <w:szCs w:val="22"/>
          <w:lang w:val="fr-FR"/>
        </w:rPr>
        <w:t>Rockville Centre, New York</w:t>
      </w:r>
    </w:p>
    <w:p w14:paraId="397C3AE6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 xml:space="preserve">J. Robert </w:t>
      </w:r>
      <w:proofErr w:type="spellStart"/>
      <w:r w:rsidRPr="008E0562">
        <w:rPr>
          <w:b/>
          <w:spacing w:val="-3"/>
          <w:sz w:val="22"/>
          <w:szCs w:val="22"/>
        </w:rPr>
        <w:t>Schenone</w:t>
      </w:r>
      <w:proofErr w:type="spellEnd"/>
      <w:r w:rsidRPr="008E0562">
        <w:rPr>
          <w:b/>
          <w:spacing w:val="-3"/>
          <w:sz w:val="22"/>
          <w:szCs w:val="22"/>
        </w:rPr>
        <w:t>, Chairman</w:t>
      </w:r>
    </w:p>
    <w:p w14:paraId="20574631" w14:textId="4F2C7D3F" w:rsidR="00BA28A4" w:rsidRPr="008E0562" w:rsidRDefault="00272165" w:rsidP="00272165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Patrick D. O’Brien, Secretary</w:t>
      </w:r>
    </w:p>
    <w:p w14:paraId="2276F6CD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Information and records for appeals cases are</w:t>
      </w:r>
    </w:p>
    <w:p w14:paraId="48E6ECDD" w14:textId="77777777" w:rsidR="00250716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available at the Office of the Secretary of the</w:t>
      </w:r>
      <w:r w:rsidR="00250716" w:rsidRPr="008E0562">
        <w:rPr>
          <w:b/>
          <w:spacing w:val="-3"/>
          <w:sz w:val="22"/>
          <w:szCs w:val="22"/>
        </w:rPr>
        <w:t xml:space="preserve"> </w:t>
      </w:r>
    </w:p>
    <w:p w14:paraId="5E19C4AF" w14:textId="77777777" w:rsidR="001055BD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Appeals, 110 Maple Avenue</w:t>
      </w:r>
      <w:r w:rsidR="00D73B28" w:rsidRPr="008E0562">
        <w:rPr>
          <w:b/>
          <w:spacing w:val="-3"/>
          <w:sz w:val="22"/>
          <w:szCs w:val="22"/>
        </w:rPr>
        <w:t xml:space="preserve">, RVC, NY </w:t>
      </w:r>
    </w:p>
    <w:sectPr w:rsidR="001055BD" w:rsidRPr="008E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F4C21"/>
    <w:rsid w:val="00201E48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2693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3</cp:revision>
  <cp:lastPrinted>2021-03-17T19:20:00Z</cp:lastPrinted>
  <dcterms:created xsi:type="dcterms:W3CDTF">2021-04-16T15:47:00Z</dcterms:created>
  <dcterms:modified xsi:type="dcterms:W3CDTF">2021-04-16T15:52:00Z</dcterms:modified>
</cp:coreProperties>
</file>