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C9390CA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</w:t>
      </w:r>
      <w:proofErr w:type="spellStart"/>
      <w:r w:rsidR="00F63F1D">
        <w:rPr>
          <w:b/>
          <w:spacing w:val="-3"/>
          <w:sz w:val="20"/>
          <w:szCs w:val="20"/>
        </w:rPr>
        <w:t>Zoni</w:t>
      </w:r>
      <w:proofErr w:type="spellEnd"/>
      <w:r w:rsidR="00AF5FDE">
        <w:rPr>
          <w:b/>
          <w:spacing w:val="-3"/>
          <w:sz w:val="20"/>
          <w:szCs w:val="20"/>
        </w:rPr>
        <w:t xml:space="preserve"> </w:t>
      </w:r>
      <w:r w:rsidR="00F63F1D">
        <w:rPr>
          <w:b/>
          <w:spacing w:val="-3"/>
          <w:sz w:val="20"/>
          <w:szCs w:val="20"/>
        </w:rPr>
        <w:t xml:space="preserve">ng </w:t>
      </w:r>
      <w:proofErr w:type="gramStart"/>
      <w:r w:rsidR="00F63F1D">
        <w:rPr>
          <w:b/>
          <w:spacing w:val="-3"/>
          <w:sz w:val="20"/>
          <w:szCs w:val="20"/>
        </w:rPr>
        <w:t>Appeals</w:t>
      </w:r>
      <w:proofErr w:type="gramEnd"/>
      <w:r w:rsidR="00F63F1D">
        <w:rPr>
          <w:b/>
          <w:spacing w:val="-3"/>
          <w:sz w:val="20"/>
          <w:szCs w:val="20"/>
        </w:rPr>
        <w:t xml:space="preserve"> </w:t>
      </w:r>
    </w:p>
    <w:p w14:paraId="18BCC32E" w14:textId="3C9A8A00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D84C44">
        <w:rPr>
          <w:b/>
          <w:spacing w:val="-3"/>
          <w:sz w:val="20"/>
          <w:szCs w:val="20"/>
        </w:rPr>
        <w:t xml:space="preserve">May </w:t>
      </w:r>
      <w:r w:rsidR="00C52A4C">
        <w:rPr>
          <w:b/>
          <w:spacing w:val="-3"/>
          <w:sz w:val="20"/>
          <w:szCs w:val="20"/>
        </w:rPr>
        <w:t>19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61628AAE" w:rsidR="0013788A" w:rsidRDefault="00D84C44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May </w:t>
      </w:r>
      <w:r w:rsidR="00C52A4C">
        <w:rPr>
          <w:b/>
          <w:color w:val="000000"/>
          <w:sz w:val="32"/>
          <w:szCs w:val="32"/>
          <w:u w:val="single"/>
        </w:rPr>
        <w:t>19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636C0027" w14:textId="414EB4EE" w:rsidR="006152E5" w:rsidRDefault="006152E5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4D8FB541" w:rsidR="002158E5" w:rsidRPr="00F62693" w:rsidRDefault="002158E5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Hlk63922510"/>
      <w:r w:rsidRPr="004C3D86">
        <w:rPr>
          <w:b/>
          <w:sz w:val="22"/>
          <w:szCs w:val="22"/>
          <w:u w:val="single"/>
        </w:rPr>
        <w:t xml:space="preserve">Case # </w:t>
      </w:r>
      <w:r w:rsidR="00D84C44">
        <w:rPr>
          <w:b/>
          <w:sz w:val="22"/>
          <w:szCs w:val="22"/>
          <w:u w:val="single"/>
        </w:rPr>
        <w:t>1</w:t>
      </w:r>
      <w:r w:rsidR="00C52A4C">
        <w:rPr>
          <w:b/>
          <w:sz w:val="22"/>
          <w:szCs w:val="22"/>
          <w:u w:val="single"/>
        </w:rPr>
        <w:t>8</w:t>
      </w:r>
      <w:r w:rsidR="004C3D86" w:rsidRPr="004C3D86">
        <w:rPr>
          <w:b/>
          <w:sz w:val="22"/>
          <w:szCs w:val="22"/>
          <w:u w:val="single"/>
        </w:rPr>
        <w:t>-2021</w:t>
      </w:r>
      <w:r w:rsidRPr="004C3D86">
        <w:rPr>
          <w:b/>
          <w:sz w:val="22"/>
          <w:szCs w:val="22"/>
          <w:u w:val="single"/>
        </w:rPr>
        <w:t xml:space="preserve"> – </w:t>
      </w:r>
      <w:r w:rsidR="00C52A4C">
        <w:rPr>
          <w:b/>
          <w:sz w:val="22"/>
          <w:szCs w:val="22"/>
          <w:u w:val="single"/>
        </w:rPr>
        <w:t xml:space="preserve">Carmine &amp; Kristine </w:t>
      </w:r>
      <w:proofErr w:type="spellStart"/>
      <w:r w:rsidR="00C52A4C">
        <w:rPr>
          <w:b/>
          <w:sz w:val="22"/>
          <w:szCs w:val="22"/>
          <w:u w:val="single"/>
        </w:rPr>
        <w:t>Iandorio</w:t>
      </w:r>
      <w:proofErr w:type="spellEnd"/>
      <w:r w:rsidR="00F62693">
        <w:rPr>
          <w:b/>
          <w:sz w:val="22"/>
          <w:szCs w:val="22"/>
        </w:rPr>
        <w:tab/>
      </w:r>
    </w:p>
    <w:p w14:paraId="202B4CB7" w14:textId="7EC388D7" w:rsidR="00D84C44" w:rsidRDefault="00C52A4C" w:rsidP="002158E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C52A4C">
        <w:rPr>
          <w:rFonts w:cstheme="minorHAnsi"/>
          <w:sz w:val="22"/>
          <w:szCs w:val="22"/>
        </w:rPr>
        <w:t xml:space="preserve">o construct a new one story addition and second story addition over existing first story as well as interior alterations with a proposed lot coverage of 33.95% where 30% is the maximum allowable, impervious surface coverage of 53.47% where 45% is the maximum allowable, </w:t>
      </w:r>
      <w:r>
        <w:rPr>
          <w:rFonts w:cstheme="minorHAnsi"/>
          <w:sz w:val="22"/>
          <w:szCs w:val="22"/>
        </w:rPr>
        <w:t>f</w:t>
      </w:r>
      <w:r w:rsidRPr="00C52A4C">
        <w:rPr>
          <w:rFonts w:cstheme="minorHAnsi"/>
          <w:sz w:val="22"/>
          <w:szCs w:val="22"/>
        </w:rPr>
        <w:t>loor area ratio of 52.27% where 50% is the maximum allowable, a rear yard setback of 10.4 feet where 25.0 feet is the minimum required, and a setback from the detached garage of 3.3 feet where 8.0 feet is the minimum required within a Residence A district</w:t>
      </w:r>
      <w:r w:rsidR="00D84C44" w:rsidRPr="00D84C44">
        <w:rPr>
          <w:rFonts w:cstheme="minorHAnsi"/>
          <w:sz w:val="22"/>
          <w:szCs w:val="22"/>
        </w:rPr>
        <w:t>.</w:t>
      </w:r>
    </w:p>
    <w:p w14:paraId="08FEE10B" w14:textId="693E6071" w:rsidR="00853979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bookmarkEnd w:id="0"/>
      <w:r w:rsidR="00C52A4C">
        <w:rPr>
          <w:b/>
          <w:sz w:val="22"/>
          <w:szCs w:val="22"/>
          <w:u w:val="single"/>
        </w:rPr>
        <w:t xml:space="preserve">52 Midwood </w:t>
      </w:r>
      <w:proofErr w:type="gramStart"/>
      <w:r w:rsidR="00C52A4C">
        <w:rPr>
          <w:b/>
          <w:sz w:val="22"/>
          <w:szCs w:val="22"/>
          <w:u w:val="single"/>
        </w:rPr>
        <w:t>Road</w:t>
      </w:r>
      <w:proofErr w:type="gramEnd"/>
    </w:p>
    <w:p w14:paraId="1906B7F4" w14:textId="77777777" w:rsidR="00C52A4C" w:rsidRPr="004C3D86" w:rsidRDefault="00C52A4C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78A8A8CC" w:rsidR="004C3D86" w:rsidRPr="00F62693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 xml:space="preserve">Case # </w:t>
      </w:r>
      <w:r w:rsidR="00D84C44">
        <w:rPr>
          <w:b/>
          <w:sz w:val="22"/>
          <w:szCs w:val="22"/>
          <w:u w:val="single"/>
        </w:rPr>
        <w:t>1</w:t>
      </w:r>
      <w:r w:rsidR="00C52A4C">
        <w:rPr>
          <w:b/>
          <w:sz w:val="22"/>
          <w:szCs w:val="22"/>
          <w:u w:val="single"/>
        </w:rPr>
        <w:t>9</w:t>
      </w:r>
      <w:r w:rsidRPr="004C3D86">
        <w:rPr>
          <w:b/>
          <w:sz w:val="22"/>
          <w:szCs w:val="22"/>
          <w:u w:val="single"/>
        </w:rPr>
        <w:t xml:space="preserve">-2021 – </w:t>
      </w:r>
      <w:r w:rsidR="00C52A4C">
        <w:rPr>
          <w:b/>
          <w:sz w:val="22"/>
          <w:szCs w:val="22"/>
          <w:u w:val="single"/>
        </w:rPr>
        <w:t xml:space="preserve">Timothy &amp; Lucia </w:t>
      </w:r>
      <w:proofErr w:type="spellStart"/>
      <w:r w:rsidR="00C52A4C">
        <w:rPr>
          <w:b/>
          <w:sz w:val="22"/>
          <w:szCs w:val="22"/>
          <w:u w:val="single"/>
        </w:rPr>
        <w:t>Petrone</w:t>
      </w:r>
      <w:proofErr w:type="spellEnd"/>
      <w:r w:rsidR="00F62693">
        <w:rPr>
          <w:b/>
          <w:sz w:val="22"/>
          <w:szCs w:val="22"/>
        </w:rPr>
        <w:tab/>
      </w:r>
      <w:r w:rsidR="00F62693">
        <w:rPr>
          <w:b/>
          <w:sz w:val="22"/>
          <w:szCs w:val="22"/>
        </w:rPr>
        <w:tab/>
      </w:r>
    </w:p>
    <w:p w14:paraId="057D76FA" w14:textId="4BF1655A" w:rsidR="000051C6" w:rsidRDefault="00C52A4C" w:rsidP="004C3D8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C52A4C">
        <w:rPr>
          <w:bCs/>
          <w:sz w:val="22"/>
          <w:szCs w:val="22"/>
        </w:rPr>
        <w:t>o construct a rear roofed over patio with a proposed impervious surface coverage of 61.5% where 45% is the maximum allowable, and a rear yard setback of 8.8 feet where 25.0 feet is the minimum required within a Residence A district</w:t>
      </w:r>
      <w:r w:rsidR="000051C6" w:rsidRPr="000051C6">
        <w:rPr>
          <w:bCs/>
          <w:sz w:val="22"/>
          <w:szCs w:val="22"/>
        </w:rPr>
        <w:t>.</w:t>
      </w:r>
    </w:p>
    <w:p w14:paraId="668DEAFC" w14:textId="639E6BBF" w:rsidR="00D84C44" w:rsidRPr="004C3D86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C52A4C">
        <w:rPr>
          <w:b/>
          <w:sz w:val="22"/>
          <w:szCs w:val="22"/>
          <w:u w:val="single"/>
        </w:rPr>
        <w:t xml:space="preserve">236 Hamilton </w:t>
      </w:r>
      <w:proofErr w:type="gramStart"/>
      <w:r w:rsidR="00C52A4C">
        <w:rPr>
          <w:b/>
          <w:sz w:val="22"/>
          <w:szCs w:val="22"/>
          <w:u w:val="single"/>
        </w:rPr>
        <w:t>Road</w:t>
      </w:r>
      <w:proofErr w:type="gramEnd"/>
    </w:p>
    <w:p w14:paraId="39072E2C" w14:textId="77777777" w:rsidR="00D84C44" w:rsidRPr="004C3D86" w:rsidRDefault="00D84C44" w:rsidP="007412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2F3DA217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C52A4C">
        <w:rPr>
          <w:b/>
          <w:spacing w:val="-3"/>
          <w:sz w:val="22"/>
          <w:szCs w:val="22"/>
        </w:rPr>
        <w:t>May 6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</w:t>
      </w:r>
      <w:r w:rsidR="00853979">
        <w:rPr>
          <w:b/>
          <w:spacing w:val="-3"/>
          <w:sz w:val="22"/>
          <w:szCs w:val="22"/>
        </w:rPr>
        <w:t>1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2021-03-17T19:20:00Z</cp:lastPrinted>
  <dcterms:created xsi:type="dcterms:W3CDTF">2021-05-07T16:03:00Z</dcterms:created>
  <dcterms:modified xsi:type="dcterms:W3CDTF">2021-05-07T16:03:00Z</dcterms:modified>
</cp:coreProperties>
</file>