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34B884E4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4C3D86">
        <w:rPr>
          <w:b/>
          <w:spacing w:val="-3"/>
          <w:sz w:val="20"/>
          <w:szCs w:val="20"/>
        </w:rPr>
        <w:t xml:space="preserve">March </w:t>
      </w:r>
      <w:r w:rsidR="002E670A">
        <w:rPr>
          <w:b/>
          <w:spacing w:val="-3"/>
          <w:sz w:val="20"/>
          <w:szCs w:val="20"/>
        </w:rPr>
        <w:t>24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2488F7B3" w:rsidR="0013788A" w:rsidRDefault="004C3D86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March </w:t>
      </w:r>
      <w:r w:rsidR="002E670A">
        <w:rPr>
          <w:b/>
          <w:color w:val="000000"/>
          <w:sz w:val="32"/>
          <w:szCs w:val="32"/>
          <w:u w:val="single"/>
        </w:rPr>
        <w:t>24</w:t>
      </w:r>
      <w:r w:rsidRPr="004C3D86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636C0027" w14:textId="414EB4EE" w:rsidR="006152E5" w:rsidRDefault="006152E5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4E5D58A6" w:rsidR="002158E5" w:rsidRPr="004C3D86" w:rsidRDefault="002158E5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Hlk63922510"/>
      <w:r w:rsidRPr="004C3D86">
        <w:rPr>
          <w:b/>
          <w:sz w:val="22"/>
          <w:szCs w:val="22"/>
          <w:u w:val="single"/>
        </w:rPr>
        <w:t xml:space="preserve">Case # </w:t>
      </w:r>
      <w:r w:rsidR="004C3D86" w:rsidRPr="004C3D86">
        <w:rPr>
          <w:b/>
          <w:sz w:val="22"/>
          <w:szCs w:val="22"/>
          <w:u w:val="single"/>
        </w:rPr>
        <w:t>0</w:t>
      </w:r>
      <w:r w:rsidR="002E670A">
        <w:rPr>
          <w:b/>
          <w:sz w:val="22"/>
          <w:szCs w:val="22"/>
          <w:u w:val="single"/>
        </w:rPr>
        <w:t>5</w:t>
      </w:r>
      <w:r w:rsidR="004C3D86" w:rsidRPr="004C3D86">
        <w:rPr>
          <w:b/>
          <w:sz w:val="22"/>
          <w:szCs w:val="22"/>
          <w:u w:val="single"/>
        </w:rPr>
        <w:t>-2021</w:t>
      </w:r>
      <w:r w:rsidRPr="004C3D86">
        <w:rPr>
          <w:b/>
          <w:sz w:val="22"/>
          <w:szCs w:val="22"/>
          <w:u w:val="single"/>
        </w:rPr>
        <w:t xml:space="preserve"> – </w:t>
      </w:r>
      <w:r w:rsidR="002E670A">
        <w:rPr>
          <w:b/>
          <w:sz w:val="22"/>
          <w:szCs w:val="22"/>
          <w:u w:val="single"/>
        </w:rPr>
        <w:t>Paul &amp; Jackie Schwartz</w:t>
      </w:r>
    </w:p>
    <w:p w14:paraId="0B5E1835" w14:textId="10155A4B" w:rsidR="004C3D86" w:rsidRPr="004C3D86" w:rsidRDefault="002E670A" w:rsidP="002158E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2E670A">
        <w:rPr>
          <w:rFonts w:cstheme="minorHAnsi"/>
          <w:sz w:val="22"/>
          <w:szCs w:val="22"/>
        </w:rPr>
        <w:t>o construct a two-story rear addition and interior alterations with a proposed lot coverage of 31.6% where 30% is the maximum allowable, impervious surface coverage of 51.3% where 45% is the maximum allowable, F.A.R of 50.1% where 50% is the maximum allowable, and a side yard setback of 6.2 feet where 8.0 feet is the minimum required within a Residence A district.</w:t>
      </w:r>
    </w:p>
    <w:p w14:paraId="672DD36D" w14:textId="30E78B31" w:rsidR="002158E5" w:rsidRPr="00E73C36" w:rsidRDefault="002158E5" w:rsidP="002158E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2E670A">
        <w:rPr>
          <w:b/>
          <w:sz w:val="22"/>
          <w:szCs w:val="22"/>
          <w:u w:val="single"/>
        </w:rPr>
        <w:t xml:space="preserve">30 Tarence </w:t>
      </w:r>
      <w:proofErr w:type="gramStart"/>
      <w:r w:rsidR="002E670A">
        <w:rPr>
          <w:b/>
          <w:sz w:val="22"/>
          <w:szCs w:val="22"/>
          <w:u w:val="single"/>
        </w:rPr>
        <w:t>Street</w:t>
      </w:r>
      <w:proofErr w:type="gramEnd"/>
    </w:p>
    <w:bookmarkEnd w:id="0"/>
    <w:p w14:paraId="08FEE10B" w14:textId="7CA299EC" w:rsidR="00853979" w:rsidRPr="004C3D86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380E4167" w:rsidR="004C3D86" w:rsidRPr="004C3D86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 0</w:t>
      </w:r>
      <w:r w:rsidR="002E670A">
        <w:rPr>
          <w:b/>
          <w:sz w:val="22"/>
          <w:szCs w:val="22"/>
          <w:u w:val="single"/>
        </w:rPr>
        <w:t>6</w:t>
      </w:r>
      <w:r w:rsidRPr="004C3D86">
        <w:rPr>
          <w:b/>
          <w:sz w:val="22"/>
          <w:szCs w:val="22"/>
          <w:u w:val="single"/>
        </w:rPr>
        <w:t xml:space="preserve">-2021 – </w:t>
      </w:r>
      <w:r w:rsidR="002E670A">
        <w:rPr>
          <w:b/>
          <w:sz w:val="22"/>
          <w:szCs w:val="22"/>
          <w:u w:val="single"/>
        </w:rPr>
        <w:t>Ross &amp; Katie Levine</w:t>
      </w:r>
    </w:p>
    <w:p w14:paraId="6A5B98FA" w14:textId="77777777" w:rsidR="002E670A" w:rsidRDefault="002E670A" w:rsidP="004C3D8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2E670A">
        <w:rPr>
          <w:bCs/>
          <w:sz w:val="22"/>
          <w:szCs w:val="22"/>
        </w:rPr>
        <w:t>o construct a one story covered rear porch and interior alterations with a proposed lot coverage of 34.97% where 30% is the maximum allowable, and a rear yard setback of 18.0 feet where 25.0 feet is the minimum required within a Residence A district.</w:t>
      </w:r>
    </w:p>
    <w:p w14:paraId="04F7F62A" w14:textId="17210F7B" w:rsidR="004C3D86" w:rsidRPr="00E73C36" w:rsidRDefault="004C3D86" w:rsidP="004C3D86">
      <w:pPr>
        <w:autoSpaceDE w:val="0"/>
        <w:autoSpaceDN w:val="0"/>
        <w:adjustRightInd w:val="0"/>
        <w:rPr>
          <w:b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2E670A">
        <w:rPr>
          <w:b/>
          <w:sz w:val="22"/>
          <w:szCs w:val="22"/>
          <w:u w:val="single"/>
        </w:rPr>
        <w:t xml:space="preserve">138 Bulson </w:t>
      </w:r>
      <w:proofErr w:type="gramStart"/>
      <w:r w:rsidR="002E670A">
        <w:rPr>
          <w:b/>
          <w:sz w:val="22"/>
          <w:szCs w:val="22"/>
          <w:u w:val="single"/>
        </w:rPr>
        <w:t>Road</w:t>
      </w:r>
      <w:proofErr w:type="gramEnd"/>
    </w:p>
    <w:p w14:paraId="425EE8FF" w14:textId="77777777" w:rsidR="004C3D86" w:rsidRPr="004C3D86" w:rsidRDefault="004C3D86" w:rsidP="004C3D8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D4BC031" w14:textId="462CE815" w:rsidR="00853979" w:rsidRPr="004C3D86" w:rsidRDefault="00853979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</w:t>
      </w:r>
      <w:r w:rsidR="003E264F" w:rsidRPr="004C3D86">
        <w:rPr>
          <w:b/>
          <w:sz w:val="22"/>
          <w:szCs w:val="22"/>
          <w:u w:val="single"/>
        </w:rPr>
        <w:t>0</w:t>
      </w:r>
      <w:r w:rsidR="002E670A">
        <w:rPr>
          <w:b/>
          <w:sz w:val="22"/>
          <w:szCs w:val="22"/>
          <w:u w:val="single"/>
        </w:rPr>
        <w:t>7</w:t>
      </w:r>
      <w:r w:rsidR="003E264F" w:rsidRPr="004C3D86">
        <w:rPr>
          <w:b/>
          <w:sz w:val="22"/>
          <w:szCs w:val="22"/>
          <w:u w:val="single"/>
        </w:rPr>
        <w:t>-2021</w:t>
      </w:r>
      <w:r w:rsidRPr="004C3D86">
        <w:rPr>
          <w:b/>
          <w:sz w:val="22"/>
          <w:szCs w:val="22"/>
          <w:u w:val="single"/>
        </w:rPr>
        <w:t xml:space="preserve"> – </w:t>
      </w:r>
      <w:r w:rsidR="002E670A">
        <w:rPr>
          <w:b/>
          <w:sz w:val="22"/>
          <w:szCs w:val="22"/>
          <w:u w:val="single"/>
        </w:rPr>
        <w:t>Bryan &amp; Jamie Madden</w:t>
      </w:r>
    </w:p>
    <w:p w14:paraId="45C539DA" w14:textId="27BCCC00" w:rsidR="002E670A" w:rsidRDefault="002E670A" w:rsidP="002E670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2E670A">
        <w:rPr>
          <w:bCs/>
          <w:sz w:val="22"/>
          <w:szCs w:val="22"/>
        </w:rPr>
        <w:t>o construct a second story addition and a front portico with a proposed front yard setback of 19.85 feet to the portico and 24.83 feet to the second story addition where 25.0 feet is the minimum required, and a side yard setback of 5.44 feet to the second story addition where 8.0 feet is the minimum required within a Residence A district.</w:t>
      </w:r>
    </w:p>
    <w:p w14:paraId="766CFC39" w14:textId="604B59E9" w:rsidR="00853979" w:rsidRPr="004C3D86" w:rsidRDefault="00853979" w:rsidP="002E670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2E670A">
        <w:rPr>
          <w:b/>
          <w:sz w:val="22"/>
          <w:szCs w:val="22"/>
          <w:u w:val="single"/>
        </w:rPr>
        <w:t xml:space="preserve">385 Morris </w:t>
      </w:r>
      <w:proofErr w:type="gramStart"/>
      <w:r w:rsidR="003E264F" w:rsidRPr="004C3D86">
        <w:rPr>
          <w:b/>
          <w:sz w:val="22"/>
          <w:szCs w:val="22"/>
          <w:u w:val="single"/>
        </w:rPr>
        <w:t>Avenue</w:t>
      </w:r>
      <w:proofErr w:type="gramEnd"/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25CEE530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4C3D86">
        <w:rPr>
          <w:b/>
          <w:spacing w:val="-3"/>
          <w:sz w:val="22"/>
          <w:szCs w:val="22"/>
        </w:rPr>
        <w:t>March 1</w:t>
      </w:r>
      <w:r w:rsidR="002E670A">
        <w:rPr>
          <w:b/>
          <w:spacing w:val="-3"/>
          <w:sz w:val="22"/>
          <w:szCs w:val="22"/>
        </w:rPr>
        <w:t>7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</w:t>
      </w:r>
      <w:r w:rsidR="00853979">
        <w:rPr>
          <w:b/>
          <w:spacing w:val="-3"/>
          <w:sz w:val="22"/>
          <w:szCs w:val="22"/>
        </w:rPr>
        <w:t>1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2021-03-11T12:32:00Z</cp:lastPrinted>
  <dcterms:created xsi:type="dcterms:W3CDTF">2021-03-17T12:03:00Z</dcterms:created>
  <dcterms:modified xsi:type="dcterms:W3CDTF">2021-03-17T12:03:00Z</dcterms:modified>
</cp:coreProperties>
</file>