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82A7" w14:textId="3158F07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652DFA34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2B7C9C">
        <w:rPr>
          <w:b/>
          <w:spacing w:val="-3"/>
          <w:sz w:val="20"/>
          <w:szCs w:val="20"/>
        </w:rPr>
        <w:t>May 20</w:t>
      </w:r>
      <w:r w:rsidR="001A4266">
        <w:rPr>
          <w:b/>
          <w:spacing w:val="-3"/>
          <w:sz w:val="20"/>
          <w:szCs w:val="20"/>
        </w:rPr>
        <w:t>,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5989D30E" w14:textId="77777777"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7777777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7674EB28" w:rsidR="0013788A" w:rsidRPr="00080695" w:rsidRDefault="002B7C9C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May 20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78815421" w14:textId="77777777" w:rsidR="00DE2EA0" w:rsidRDefault="00DE2EA0" w:rsidP="00DE2EA0">
      <w:pPr>
        <w:shd w:val="clear" w:color="auto" w:fill="FFFFFF"/>
        <w:jc w:val="both"/>
      </w:pPr>
    </w:p>
    <w:p w14:paraId="1485694E" w14:textId="77777777"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14:paraId="4A3BC963" w14:textId="77777777" w:rsidR="002B7C9C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05-2020 – </w:t>
      </w:r>
      <w:r w:rsidRPr="00D655C4">
        <w:rPr>
          <w:b/>
          <w:u w:val="single"/>
        </w:rPr>
        <w:t>Edward &amp; Carolyn McGoldrick</w:t>
      </w:r>
    </w:p>
    <w:p w14:paraId="72A9C30A" w14:textId="77777777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D655C4">
        <w:rPr>
          <w:bCs/>
        </w:rPr>
        <w:t>o construct a two story rear addition with interior alterations to a non-conforming two family residence with a proposed lot coverage of 32.9% where 30% is the maximum allowable, and impervious surface coverage of 52.52% where 45.0% is the maximum allowable within a Residence A district</w:t>
      </w:r>
      <w:r>
        <w:rPr>
          <w:bCs/>
        </w:rPr>
        <w:t>.</w:t>
      </w:r>
    </w:p>
    <w:p w14:paraId="36688FCF" w14:textId="75AC3BEF" w:rsidR="00DF4FDE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75 Liberty Avenue</w:t>
      </w:r>
    </w:p>
    <w:p w14:paraId="6461B8EF" w14:textId="77777777" w:rsidR="00D22870" w:rsidRDefault="00D22870" w:rsidP="00DF4FDE">
      <w:pPr>
        <w:autoSpaceDE w:val="0"/>
        <w:autoSpaceDN w:val="0"/>
        <w:adjustRightInd w:val="0"/>
        <w:rPr>
          <w:b/>
          <w:u w:val="single"/>
        </w:rPr>
      </w:pPr>
    </w:p>
    <w:p w14:paraId="51F22387" w14:textId="77777777" w:rsidR="002B7C9C" w:rsidRPr="008E30C0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06-2020 – </w:t>
      </w:r>
      <w:r w:rsidRPr="008E30C0">
        <w:rPr>
          <w:b/>
          <w:u w:val="single"/>
        </w:rPr>
        <w:t xml:space="preserve">Matthew &amp; Samantha </w:t>
      </w:r>
      <w:proofErr w:type="spellStart"/>
      <w:r w:rsidRPr="008E30C0">
        <w:rPr>
          <w:b/>
          <w:u w:val="single"/>
        </w:rPr>
        <w:t>Talibon</w:t>
      </w:r>
      <w:proofErr w:type="spellEnd"/>
    </w:p>
    <w:p w14:paraId="5149D3C0" w14:textId="77777777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8E30C0">
        <w:rPr>
          <w:bCs/>
        </w:rPr>
        <w:t>o maintain a one story rear addition with proposed lot coverage of 33.9% where 30% is the maximum allowable, proposed impervious surface coverage of 68.4% where 40.0% is the maximum allowable, and with a proposed side yard setback of 5.0 feet where 8.0 feet is the minimum required within a Residence A district</w:t>
      </w:r>
      <w:r>
        <w:rPr>
          <w:bCs/>
        </w:rPr>
        <w:t>.</w:t>
      </w:r>
    </w:p>
    <w:p w14:paraId="7D8F31DE" w14:textId="184D4132" w:rsidR="00D22870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20 William Street</w:t>
      </w:r>
    </w:p>
    <w:p w14:paraId="7978FA52" w14:textId="77777777" w:rsidR="006C387B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14:paraId="68735AC8" w14:textId="77777777" w:rsidR="002B7C9C" w:rsidRPr="008E30C0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07-2020 – </w:t>
      </w:r>
      <w:r w:rsidRPr="00D449F8">
        <w:rPr>
          <w:b/>
          <w:u w:val="single"/>
        </w:rPr>
        <w:t xml:space="preserve">Margaret &amp; George </w:t>
      </w:r>
      <w:proofErr w:type="spellStart"/>
      <w:r w:rsidRPr="00D449F8">
        <w:rPr>
          <w:b/>
          <w:u w:val="single"/>
        </w:rPr>
        <w:t>Pottanat</w:t>
      </w:r>
      <w:proofErr w:type="spellEnd"/>
    </w:p>
    <w:p w14:paraId="2C6E9A3A" w14:textId="1641ECEF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D449F8">
        <w:rPr>
          <w:bCs/>
        </w:rPr>
        <w:t xml:space="preserve">o construct a </w:t>
      </w:r>
      <w:r w:rsidR="0049214D" w:rsidRPr="00D449F8">
        <w:rPr>
          <w:bCs/>
        </w:rPr>
        <w:t>one-story</w:t>
      </w:r>
      <w:r w:rsidRPr="00D449F8">
        <w:rPr>
          <w:bCs/>
        </w:rPr>
        <w:t xml:space="preserve"> rear addition and interior alterations with proposed impervious surface coverage of 46.6% where 45% is the maximum allowable, and a side yard setback of 5.3 feet where 8.0 feet is the minimum required within a Residence A district</w:t>
      </w:r>
      <w:r>
        <w:rPr>
          <w:bCs/>
        </w:rPr>
        <w:t>.</w:t>
      </w:r>
    </w:p>
    <w:p w14:paraId="1CD9CEF4" w14:textId="2A1F684E" w:rsidR="006C387B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125 Lakeside Drive</w:t>
      </w:r>
    </w:p>
    <w:p w14:paraId="6AE527E7" w14:textId="77777777" w:rsidR="006C387B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14:paraId="120C40C0" w14:textId="77777777" w:rsidR="002B7C9C" w:rsidRDefault="002B7C9C" w:rsidP="002B7C9C">
      <w:pPr>
        <w:autoSpaceDE w:val="0"/>
        <w:autoSpaceDN w:val="0"/>
        <w:adjustRightInd w:val="0"/>
        <w:rPr>
          <w:b/>
          <w:u w:val="single"/>
        </w:rPr>
      </w:pPr>
    </w:p>
    <w:p w14:paraId="1657C037" w14:textId="2402949E" w:rsidR="002B7C9C" w:rsidRPr="00392AEF" w:rsidRDefault="002B7C9C" w:rsidP="002B7C9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Case # 08-2020 – </w:t>
      </w:r>
      <w:r w:rsidRPr="00392AEF">
        <w:rPr>
          <w:b/>
          <w:u w:val="single"/>
        </w:rPr>
        <w:t xml:space="preserve">Jessica </w:t>
      </w:r>
      <w:proofErr w:type="spellStart"/>
      <w:r w:rsidRPr="00392AEF">
        <w:rPr>
          <w:b/>
          <w:u w:val="single"/>
        </w:rPr>
        <w:t>Serva</w:t>
      </w:r>
      <w:proofErr w:type="spellEnd"/>
      <w:r w:rsidRPr="00392AEF">
        <w:rPr>
          <w:b/>
          <w:u w:val="single"/>
        </w:rPr>
        <w:t xml:space="preserve"> &amp; Russell Witten</w:t>
      </w:r>
    </w:p>
    <w:p w14:paraId="3F75C430" w14:textId="77777777" w:rsidR="002B7C9C" w:rsidRDefault="002B7C9C" w:rsidP="002B7C9C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392AEF">
        <w:rPr>
          <w:bCs/>
        </w:rPr>
        <w:t>o construct a front vestibule with a proposed lot coverage of  30.50% where 30% is the maximum allowable, impervious surface coverage of 51.40% where 45% is the maximum allowable, and a front yard setback of 23.8 feet where 30.2 feet is the average on the block and 30.0 feet is the minimum required within a Residence A district</w:t>
      </w:r>
      <w:r>
        <w:rPr>
          <w:bCs/>
        </w:rPr>
        <w:t>.</w:t>
      </w:r>
    </w:p>
    <w:p w14:paraId="7438AAC5" w14:textId="7B1CC6EF" w:rsidR="006C387B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171 Harvard Avenue</w:t>
      </w:r>
    </w:p>
    <w:p w14:paraId="1A08C014" w14:textId="5CBD7F7A" w:rsidR="002B7C9C" w:rsidRDefault="002B7C9C" w:rsidP="002B7C9C">
      <w:pPr>
        <w:autoSpaceDE w:val="0"/>
        <w:autoSpaceDN w:val="0"/>
        <w:adjustRightInd w:val="0"/>
        <w:rPr>
          <w:b/>
          <w:u w:val="single"/>
        </w:rPr>
      </w:pPr>
    </w:p>
    <w:p w14:paraId="12F7AA44" w14:textId="77777777" w:rsidR="00951EA4" w:rsidRDefault="00951EA4" w:rsidP="002B7C9C">
      <w:pPr>
        <w:autoSpaceDE w:val="0"/>
        <w:autoSpaceDN w:val="0"/>
        <w:adjustRightInd w:val="0"/>
        <w:rPr>
          <w:b/>
          <w:u w:val="single"/>
        </w:rPr>
      </w:pPr>
    </w:p>
    <w:p w14:paraId="6DC266E5" w14:textId="77777777" w:rsidR="00951EA4" w:rsidRDefault="00951EA4" w:rsidP="002B7C9C">
      <w:pPr>
        <w:autoSpaceDE w:val="0"/>
        <w:autoSpaceDN w:val="0"/>
        <w:adjustRightInd w:val="0"/>
        <w:rPr>
          <w:b/>
          <w:u w:val="single"/>
        </w:rPr>
      </w:pPr>
    </w:p>
    <w:p w14:paraId="772B4234" w14:textId="77777777" w:rsidR="0049214D" w:rsidRDefault="0049214D" w:rsidP="002B7C9C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46F25592" w14:textId="77777777" w:rsidR="0049214D" w:rsidRDefault="0049214D" w:rsidP="002B7C9C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66CEBAE5" w14:textId="77777777" w:rsidR="0049214D" w:rsidRDefault="0049214D" w:rsidP="0049214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>Public Work Session:</w:t>
      </w:r>
    </w:p>
    <w:p w14:paraId="23E4CF04" w14:textId="77777777" w:rsidR="0049214D" w:rsidRDefault="0049214D" w:rsidP="0049214D">
      <w:pPr>
        <w:autoSpaceDE w:val="0"/>
        <w:autoSpaceDN w:val="0"/>
        <w:adjustRightInd w:val="0"/>
        <w:rPr>
          <w:b/>
          <w:u w:val="single"/>
        </w:rPr>
      </w:pPr>
    </w:p>
    <w:p w14:paraId="2750EE32" w14:textId="77777777" w:rsidR="0049214D" w:rsidRDefault="0049214D" w:rsidP="002B7C9C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4B929E84" w14:textId="59C9A1CC" w:rsidR="002B7C9C" w:rsidRPr="00800C82" w:rsidRDefault="002B7C9C" w:rsidP="002B7C9C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42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>Louis</w:t>
      </w:r>
      <w:r>
        <w:rPr>
          <w:rFonts w:cs="Calibri"/>
          <w:b/>
          <w:u w:val="single"/>
        </w:rPr>
        <w:t xml:space="preserve"> and Elizabeth</w:t>
      </w:r>
      <w:r w:rsidRPr="00372697">
        <w:rPr>
          <w:rFonts w:cs="Calibri"/>
          <w:b/>
          <w:u w:val="single"/>
        </w:rPr>
        <w:t xml:space="preserve"> Mirando</w:t>
      </w:r>
      <w:r>
        <w:rPr>
          <w:rFonts w:cs="Calibri"/>
          <w:b/>
          <w:u w:val="single"/>
        </w:rPr>
        <w:t xml:space="preserve"> – Continued from January 29th, 2020</w:t>
      </w:r>
    </w:p>
    <w:p w14:paraId="52D7FC7A" w14:textId="77777777" w:rsidR="002B7C9C" w:rsidRDefault="002B7C9C" w:rsidP="002B7C9C">
      <w:pPr>
        <w:autoSpaceDE w:val="0"/>
        <w:autoSpaceDN w:val="0"/>
        <w:adjustRightInd w:val="0"/>
      </w:pPr>
      <w:r>
        <w:t xml:space="preserve">A </w:t>
      </w:r>
      <w:r w:rsidRPr="00372697">
        <w:t>two part proposal, one to maintain a single family dwelling on a lesser lot and construct a second story addition with a street frontage of 76.75 feet where 80.0 feet is required, and two to construct a single family dwelling on new lot with a street frontage of 61.90 feet where 80.0 feet is required, in a Residence A district</w:t>
      </w:r>
      <w:r>
        <w:t>.</w:t>
      </w:r>
    </w:p>
    <w:p w14:paraId="0AC01E1C" w14:textId="42FDBBF2" w:rsidR="002B7C9C" w:rsidRPr="00D22870" w:rsidRDefault="002B7C9C" w:rsidP="002B7C9C">
      <w:pPr>
        <w:autoSpaceDE w:val="0"/>
        <w:autoSpaceDN w:val="0"/>
        <w:adjustRightInd w:val="0"/>
        <w:rPr>
          <w:b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7 Driscoll Avenue</w:t>
      </w:r>
    </w:p>
    <w:p w14:paraId="3CFC5076" w14:textId="77777777" w:rsidR="006535FE" w:rsidRDefault="006535FE" w:rsidP="00C741DA">
      <w:pPr>
        <w:rPr>
          <w:b/>
          <w:u w:val="single"/>
        </w:rPr>
      </w:pPr>
    </w:p>
    <w:p w14:paraId="36A79350" w14:textId="77777777" w:rsidR="003B63DD" w:rsidRDefault="003B63DD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55CB32BC" w14:textId="38B14C64"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2B7C9C">
        <w:rPr>
          <w:b/>
          <w:spacing w:val="-3"/>
          <w:sz w:val="20"/>
          <w:szCs w:val="20"/>
        </w:rPr>
        <w:t>May 5</w:t>
      </w:r>
      <w:r w:rsidR="00BF02B8">
        <w:rPr>
          <w:b/>
          <w:spacing w:val="-3"/>
          <w:sz w:val="20"/>
          <w:szCs w:val="20"/>
        </w:rPr>
        <w:t>, 20</w:t>
      </w:r>
      <w:r w:rsidR="00116276">
        <w:rPr>
          <w:b/>
          <w:spacing w:val="-3"/>
          <w:sz w:val="20"/>
          <w:szCs w:val="20"/>
        </w:rPr>
        <w:t>20</w:t>
      </w:r>
    </w:p>
    <w:p w14:paraId="6F664BDB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14:paraId="42791089" w14:textId="77777777" w:rsidR="002555AC" w:rsidRPr="002B7C9C" w:rsidRDefault="002555AC" w:rsidP="002555AC">
      <w:pPr>
        <w:outlineLvl w:val="0"/>
        <w:rPr>
          <w:b/>
          <w:spacing w:val="-3"/>
          <w:sz w:val="20"/>
          <w:szCs w:val="20"/>
          <w:lang w:val="fr-FR"/>
        </w:rPr>
      </w:pPr>
      <w:r w:rsidRPr="002B7C9C">
        <w:rPr>
          <w:b/>
          <w:spacing w:val="-3"/>
          <w:sz w:val="20"/>
          <w:szCs w:val="20"/>
          <w:lang w:val="fr-FR"/>
        </w:rPr>
        <w:t>ROCKVILLE CENTRE</w:t>
      </w:r>
      <w:r w:rsidR="00250716" w:rsidRPr="002B7C9C">
        <w:rPr>
          <w:b/>
          <w:spacing w:val="-3"/>
          <w:sz w:val="20"/>
          <w:szCs w:val="20"/>
          <w:lang w:val="fr-FR"/>
        </w:rPr>
        <w:t xml:space="preserve">, </w:t>
      </w:r>
      <w:r w:rsidRPr="002B7C9C">
        <w:rPr>
          <w:b/>
          <w:spacing w:val="-3"/>
          <w:sz w:val="20"/>
          <w:szCs w:val="20"/>
          <w:lang w:val="fr-FR"/>
        </w:rPr>
        <w:t>Rockville Centre, New York</w:t>
      </w:r>
    </w:p>
    <w:p w14:paraId="397C3AE6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14:paraId="6DEC6F4E" w14:textId="77777777"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14:paraId="2276F6CD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14:paraId="48E6ECDD" w14:textId="77777777" w:rsidR="00250716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available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14:paraId="5E19C4AF" w14:textId="77777777"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4FDE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OBrien, Patrick D.</cp:lastModifiedBy>
  <cp:revision>4</cp:revision>
  <cp:lastPrinted>2020-02-19T16:24:00Z</cp:lastPrinted>
  <dcterms:created xsi:type="dcterms:W3CDTF">2020-05-05T12:52:00Z</dcterms:created>
  <dcterms:modified xsi:type="dcterms:W3CDTF">2020-05-05T13:55:00Z</dcterms:modified>
</cp:coreProperties>
</file>